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07FA1" w14:textId="77777777" w:rsidR="00B33515" w:rsidRDefault="00B33515" w:rsidP="00B33515">
      <w:pPr>
        <w:jc w:val="center"/>
        <w:rPr>
          <w:rStyle w:val="a7"/>
          <w:rFonts w:ascii="inherit" w:hAnsi="inherit" w:cs="Helvetica" w:hint="eastAsi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第一部分</w:t>
      </w:r>
      <w:r>
        <w:rPr>
          <w:rStyle w:val="a7"/>
          <w:rFonts w:ascii="inherit" w:hAnsi="inherit" w:cs="Helvetic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单项选择题部分</w:t>
      </w:r>
      <w:r>
        <w:rPr>
          <w:rStyle w:val="a7"/>
          <w:rFonts w:ascii="inherit" w:hAnsi="inherit" w:cs="Helvetic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浓缩精华</w:t>
      </w:r>
    </w:p>
    <w:p w14:paraId="526D305C" w14:textId="77777777" w:rsidR="00B33515" w:rsidRDefault="00B33515" w:rsidP="00B33515">
      <w:pPr>
        <w:jc w:val="center"/>
        <w:rPr>
          <w:rStyle w:val="a7"/>
          <w:rFonts w:ascii="inherit" w:hAnsi="inherit" w:cs="Helvetica" w:hint="eastAsi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“考研云分享”</w:t>
      </w:r>
    </w:p>
    <w:p w14:paraId="1427E3C6" w14:textId="3A0C1DB4" w:rsidR="007A43A9" w:rsidRPr="009613D5" w:rsidRDefault="009613D5" w:rsidP="009613D5">
      <w:pPr>
        <w:pStyle w:val="a8"/>
        <w:numPr>
          <w:ilvl w:val="0"/>
          <w:numId w:val="1"/>
        </w:numPr>
        <w:ind w:firstLineChars="0"/>
        <w:rPr>
          <w:rFonts w:ascii="Times New Roman" w:hAnsi="Times New Roman" w:cs="Times New Roman"/>
          <w:color w:val="000000"/>
          <w:kern w:val="0"/>
          <w:sz w:val="24"/>
          <w:szCs w:val="24"/>
          <w:lang w:val="zh-CN"/>
        </w:rPr>
      </w:pPr>
      <w:r w:rsidRPr="009613D5">
        <w:rPr>
          <w:rFonts w:ascii="Times New Roman" w:hAnsi="Times New Roman" w:cs="Times New Roman"/>
          <w:color w:val="000000"/>
          <w:kern w:val="0"/>
          <w:sz w:val="24"/>
          <w:szCs w:val="24"/>
          <w:lang w:val="zh-CN"/>
        </w:rPr>
        <w:t>矛盾的特殊性是指具体事物在其运动中的矛盾及每一矛盾的各个方面都有其特点。</w:t>
      </w:r>
    </w:p>
    <w:p w14:paraId="3295DB55" w14:textId="08DCC5D4" w:rsidR="009613D5" w:rsidRPr="009613D5" w:rsidRDefault="009613D5" w:rsidP="009613D5">
      <w:pPr>
        <w:pStyle w:val="a8"/>
        <w:numPr>
          <w:ilvl w:val="0"/>
          <w:numId w:val="1"/>
        </w:numPr>
        <w:ind w:firstLineChars="0"/>
        <w:rPr>
          <w:rFonts w:ascii="Times New Roman" w:hAnsi="Times New Roman" w:cs="Times New Roman"/>
          <w:color w:val="000000"/>
          <w:kern w:val="0"/>
          <w:sz w:val="24"/>
          <w:szCs w:val="24"/>
          <w:lang w:val="zh-CN"/>
        </w:rPr>
      </w:pPr>
      <w:r w:rsidRPr="009613D5">
        <w:rPr>
          <w:rFonts w:ascii="Times New Roman" w:hAnsi="Times New Roman" w:cs="Times New Roman"/>
          <w:color w:val="000000"/>
          <w:kern w:val="0"/>
          <w:sz w:val="24"/>
          <w:szCs w:val="24"/>
          <w:lang w:val="zh-CN"/>
        </w:rPr>
        <w:t>人们通过实践获得认识，其最终目的是为实践服务，指导实践，以满足人们生活和生产的需要。</w:t>
      </w:r>
    </w:p>
    <w:p w14:paraId="57CDAFC4" w14:textId="08073532" w:rsidR="009613D5" w:rsidRPr="00CD1CB4" w:rsidRDefault="00CD1CB4" w:rsidP="009613D5">
      <w:pPr>
        <w:pStyle w:val="a8"/>
        <w:numPr>
          <w:ilvl w:val="0"/>
          <w:numId w:val="1"/>
        </w:numPr>
        <w:ind w:firstLineChars="0"/>
      </w:pPr>
      <w:r>
        <w:rPr>
          <w:rFonts w:ascii="Times New Roman" w:hAnsi="Times New Roman" w:cs="Times New Roman"/>
          <w:color w:val="000000"/>
          <w:kern w:val="0"/>
          <w:sz w:val="24"/>
          <w:szCs w:val="24"/>
          <w:lang w:val="zh-CN"/>
        </w:rPr>
        <w:t>生产价格是商品价值的转化形式，是生产成本（</w:t>
      </w:r>
      <w:r>
        <w:rPr>
          <w:rFonts w:ascii="Times New Roman" w:hAnsi="Times New Roman" w:cs="Times New Roman"/>
          <w:color w:val="000000"/>
          <w:kern w:val="0"/>
          <w:sz w:val="24"/>
          <w:szCs w:val="24"/>
          <w:lang w:val="zh-CN"/>
        </w:rPr>
        <w:t>c+v</w:t>
      </w:r>
      <w:r>
        <w:rPr>
          <w:rFonts w:ascii="Times New Roman" w:hAnsi="Times New Roman" w:cs="Times New Roman"/>
          <w:color w:val="000000"/>
          <w:kern w:val="0"/>
          <w:sz w:val="24"/>
          <w:szCs w:val="24"/>
          <w:lang w:val="zh-CN"/>
        </w:rPr>
        <w:t>）与平均利润之</w:t>
      </w:r>
      <w:proofErr w:type="gramStart"/>
      <w:r>
        <w:rPr>
          <w:rFonts w:ascii="Times New Roman" w:hAnsi="Times New Roman" w:cs="Times New Roman"/>
          <w:color w:val="000000"/>
          <w:kern w:val="0"/>
          <w:sz w:val="24"/>
          <w:szCs w:val="24"/>
          <w:lang w:val="zh-CN"/>
        </w:rPr>
        <w:t>和</w:t>
      </w:r>
      <w:proofErr w:type="gramEnd"/>
      <w:r>
        <w:rPr>
          <w:rFonts w:ascii="Times New Roman" w:hAnsi="Times New Roman" w:cs="Times New Roman"/>
          <w:color w:val="000000"/>
          <w:kern w:val="0"/>
          <w:sz w:val="24"/>
          <w:szCs w:val="24"/>
          <w:lang w:val="zh-CN"/>
        </w:rPr>
        <w:t>。</w:t>
      </w:r>
    </w:p>
    <w:p w14:paraId="17906455" w14:textId="6AA47FB9" w:rsidR="00CD1CB4" w:rsidRPr="00CD1CB4" w:rsidRDefault="00CD1CB4" w:rsidP="009613D5">
      <w:pPr>
        <w:pStyle w:val="a8"/>
        <w:numPr>
          <w:ilvl w:val="0"/>
          <w:numId w:val="1"/>
        </w:numPr>
        <w:ind w:firstLineChars="0"/>
      </w:pPr>
      <w:r>
        <w:rPr>
          <w:rFonts w:ascii="Times New Roman" w:hAnsi="Times New Roman" w:cs="Times New Roman"/>
          <w:color w:val="000000"/>
          <w:kern w:val="0"/>
          <w:sz w:val="24"/>
          <w:szCs w:val="24"/>
          <w:lang w:val="zh-CN"/>
        </w:rPr>
        <w:t>资本集中是指大资本吞并小资本，或由许多小资本合并而成大资本的过程。</w:t>
      </w:r>
    </w:p>
    <w:p w14:paraId="43C4D571" w14:textId="53D7AE8E" w:rsidR="00CD1CB4" w:rsidRPr="00966457" w:rsidRDefault="00966457" w:rsidP="009613D5">
      <w:pPr>
        <w:pStyle w:val="a8"/>
        <w:numPr>
          <w:ilvl w:val="0"/>
          <w:numId w:val="1"/>
        </w:numPr>
        <w:ind w:firstLineChars="0"/>
      </w:pPr>
      <w:r>
        <w:rPr>
          <w:rFonts w:ascii="Times New Roman" w:hAnsi="Times New Roman" w:cs="Times New Roman"/>
          <w:kern w:val="0"/>
          <w:sz w:val="24"/>
          <w:szCs w:val="24"/>
          <w:lang w:val="zh-CN"/>
        </w:rPr>
        <w:t>毛泽东提出要实现马克思主义的中国化，源于对中国革命进程中正反两个方面的实践经验的科学总结。</w:t>
      </w:r>
    </w:p>
    <w:p w14:paraId="14506644" w14:textId="7E8F9EBB" w:rsidR="00966457" w:rsidRPr="00966457" w:rsidRDefault="00966457" w:rsidP="009613D5">
      <w:pPr>
        <w:pStyle w:val="a8"/>
        <w:numPr>
          <w:ilvl w:val="0"/>
          <w:numId w:val="1"/>
        </w:numPr>
        <w:ind w:firstLineChars="0"/>
      </w:pPr>
      <w:r>
        <w:rPr>
          <w:rFonts w:ascii="Times New Roman" w:hAnsi="Times New Roman" w:cs="Times New Roman"/>
          <w:kern w:val="0"/>
          <w:sz w:val="24"/>
          <w:szCs w:val="24"/>
          <w:lang w:val="zh-CN"/>
        </w:rPr>
        <w:t>从中华民族整体利益把握两岸关系大局，最根本的、</w:t>
      </w:r>
      <w:proofErr w:type="gramStart"/>
      <w:r>
        <w:rPr>
          <w:rFonts w:ascii="Times New Roman" w:hAnsi="Times New Roman" w:cs="Times New Roman"/>
          <w:kern w:val="0"/>
          <w:sz w:val="24"/>
          <w:szCs w:val="24"/>
          <w:lang w:val="zh-CN"/>
        </w:rPr>
        <w:t>最</w:t>
      </w:r>
      <w:proofErr w:type="gramEnd"/>
      <w:r>
        <w:rPr>
          <w:rFonts w:ascii="Times New Roman" w:hAnsi="Times New Roman" w:cs="Times New Roman"/>
          <w:kern w:val="0"/>
          <w:sz w:val="24"/>
          <w:szCs w:val="24"/>
          <w:lang w:val="zh-CN"/>
        </w:rPr>
        <w:t>核心的是维护国家领土和主权完整。</w:t>
      </w:r>
    </w:p>
    <w:p w14:paraId="66C96E62" w14:textId="272EB319" w:rsidR="00966457" w:rsidRPr="00966457" w:rsidRDefault="00966457" w:rsidP="009613D5">
      <w:pPr>
        <w:pStyle w:val="a8"/>
        <w:numPr>
          <w:ilvl w:val="0"/>
          <w:numId w:val="1"/>
        </w:numPr>
        <w:ind w:firstLineChars="0"/>
      </w:pPr>
      <w:r>
        <w:rPr>
          <w:rFonts w:ascii="Times New Roman" w:hAnsi="Times New Roman" w:cs="Times New Roman"/>
          <w:kern w:val="0"/>
          <w:sz w:val="24"/>
          <w:szCs w:val="24"/>
          <w:lang w:val="zh-CN"/>
        </w:rPr>
        <w:t>坚定中国特色社会主义道路自信、理论自信、制度自信、文化自信，说到底就是要坚定文化自信。</w:t>
      </w:r>
    </w:p>
    <w:p w14:paraId="4599876B" w14:textId="63A2694F" w:rsidR="00966457" w:rsidRPr="00966457" w:rsidRDefault="00966457" w:rsidP="009613D5">
      <w:pPr>
        <w:pStyle w:val="a8"/>
        <w:numPr>
          <w:ilvl w:val="0"/>
          <w:numId w:val="1"/>
        </w:numPr>
        <w:ind w:firstLineChars="0"/>
      </w:pPr>
      <w:r>
        <w:rPr>
          <w:rFonts w:ascii="Times New Roman" w:hAnsi="Times New Roman" w:cs="Times New Roman"/>
          <w:kern w:val="0"/>
          <w:sz w:val="24"/>
          <w:szCs w:val="24"/>
          <w:lang w:val="zh-CN"/>
        </w:rPr>
        <w:t>我国改革开放之所以能取得巨大成功，关键是我们把党的基本路线作为党和国家的生命线</w:t>
      </w:r>
    </w:p>
    <w:p w14:paraId="579BA439" w14:textId="51701938" w:rsidR="00966457" w:rsidRPr="00966457" w:rsidRDefault="00966457" w:rsidP="00966457">
      <w:pPr>
        <w:pStyle w:val="a8"/>
        <w:numPr>
          <w:ilvl w:val="0"/>
          <w:numId w:val="1"/>
        </w:numPr>
        <w:ind w:firstLineChars="0"/>
      </w:pPr>
      <w:r>
        <w:rPr>
          <w:rFonts w:ascii="Times New Roman" w:hAnsi="Times New Roman" w:cs="Times New Roman"/>
          <w:kern w:val="0"/>
          <w:sz w:val="24"/>
          <w:szCs w:val="24"/>
          <w:lang w:val="zh-CN"/>
        </w:rPr>
        <w:t>社会主义初级阶段在发展过程中会呈现不同的阶段性特征。</w:t>
      </w:r>
    </w:p>
    <w:p w14:paraId="54844CE3" w14:textId="77777777" w:rsidR="00966457" w:rsidRPr="00966457" w:rsidRDefault="00966457" w:rsidP="00966457">
      <w:pPr>
        <w:rPr>
          <w:rFonts w:hint="eastAsia"/>
        </w:rPr>
      </w:pPr>
    </w:p>
    <w:p w14:paraId="741F264D" w14:textId="428F9493" w:rsidR="00966457" w:rsidRDefault="00966457" w:rsidP="00966457">
      <w:pPr>
        <w:rPr>
          <w:rFonts w:ascii="Times New Roman" w:hAnsi="Times New Roman" w:cs="Times New Roman"/>
          <w:kern w:val="0"/>
          <w:sz w:val="24"/>
          <w:szCs w:val="24"/>
          <w:lang w:val="zh-CN"/>
        </w:rPr>
      </w:pPr>
      <w:r>
        <w:rPr>
          <w:rFonts w:hint="eastAsia"/>
        </w:rPr>
        <w:t>1</w:t>
      </w:r>
      <w:r>
        <w:t>0</w:t>
      </w:r>
      <w:r>
        <w:rPr>
          <w:rFonts w:hint="eastAsia"/>
        </w:rPr>
        <w:t>、</w:t>
      </w:r>
      <w:r w:rsidRPr="00966457">
        <w:rPr>
          <w:rFonts w:ascii="Times New Roman" w:hAnsi="Times New Roman" w:cs="Times New Roman"/>
          <w:kern w:val="0"/>
          <w:sz w:val="24"/>
          <w:szCs w:val="24"/>
          <w:lang w:val="zh-CN"/>
        </w:rPr>
        <w:t>特别是</w:t>
      </w:r>
      <w:r w:rsidRPr="00966457">
        <w:rPr>
          <w:rFonts w:ascii="Times New Roman" w:hAnsi="Times New Roman" w:cs="Times New Roman"/>
          <w:kern w:val="0"/>
          <w:sz w:val="24"/>
          <w:szCs w:val="24"/>
          <w:lang w:val="zh-CN"/>
        </w:rPr>
        <w:t>“</w:t>
      </w:r>
      <w:r w:rsidRPr="00966457">
        <w:rPr>
          <w:rFonts w:ascii="Times New Roman" w:hAnsi="Times New Roman" w:cs="Times New Roman"/>
          <w:kern w:val="0"/>
          <w:sz w:val="24"/>
          <w:szCs w:val="24"/>
          <w:lang w:val="zh-CN"/>
        </w:rPr>
        <w:t>六五</w:t>
      </w:r>
      <w:r w:rsidRPr="00966457">
        <w:rPr>
          <w:rFonts w:ascii="Times New Roman" w:hAnsi="Times New Roman" w:cs="Times New Roman"/>
          <w:kern w:val="0"/>
          <w:sz w:val="24"/>
          <w:szCs w:val="24"/>
          <w:lang w:val="zh-CN"/>
        </w:rPr>
        <w:t>”</w:t>
      </w:r>
      <w:r w:rsidRPr="00966457">
        <w:rPr>
          <w:rFonts w:ascii="Times New Roman" w:hAnsi="Times New Roman" w:cs="Times New Roman"/>
          <w:kern w:val="0"/>
          <w:sz w:val="24"/>
          <w:szCs w:val="24"/>
          <w:lang w:val="zh-CN"/>
        </w:rPr>
        <w:t>以后，中国工人阶级以中国历史上空前规模的政治大罢工，显示了伟大的力量，表现出高度自觉的爱国主义精神和反帝反封建斗争的坚定性和彻底性，对五四运动的发展起着决定性的作用。</w:t>
      </w:r>
    </w:p>
    <w:p w14:paraId="22E615BF" w14:textId="6FDCF2F6" w:rsidR="00966457" w:rsidRDefault="00966457" w:rsidP="00966457"/>
    <w:p w14:paraId="0A61B883" w14:textId="68DCCADA" w:rsidR="00966457" w:rsidRPr="00366CC9" w:rsidRDefault="00366CC9" w:rsidP="00366CC9">
      <w:pPr>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1</w:t>
      </w:r>
      <w:r>
        <w:rPr>
          <w:rFonts w:ascii="Times New Roman" w:hAnsi="Times New Roman" w:cs="Times New Roman"/>
          <w:kern w:val="0"/>
          <w:sz w:val="24"/>
          <w:szCs w:val="24"/>
          <w:lang w:val="zh-CN"/>
        </w:rPr>
        <w:t>1</w:t>
      </w:r>
      <w:r>
        <w:rPr>
          <w:rFonts w:ascii="Times New Roman" w:hAnsi="Times New Roman" w:cs="Times New Roman" w:hint="eastAsia"/>
          <w:kern w:val="0"/>
          <w:sz w:val="24"/>
          <w:szCs w:val="24"/>
          <w:lang w:val="zh-CN"/>
        </w:rPr>
        <w:t>、</w:t>
      </w:r>
      <w:r w:rsidRPr="00366CC9">
        <w:rPr>
          <w:rFonts w:ascii="Times New Roman" w:hAnsi="Times New Roman" w:cs="Times New Roman"/>
          <w:kern w:val="0"/>
          <w:sz w:val="24"/>
          <w:szCs w:val="24"/>
          <w:lang w:val="zh-CN"/>
        </w:rPr>
        <w:t>李大钊已经成为中国的第一个马克思主义者。</w:t>
      </w:r>
    </w:p>
    <w:p w14:paraId="38FE4421" w14:textId="795EFFE8" w:rsidR="00366CC9" w:rsidRDefault="00366CC9" w:rsidP="00366CC9"/>
    <w:p w14:paraId="4C8C6B01" w14:textId="3B16B714" w:rsidR="00366CC9" w:rsidRDefault="00366CC9" w:rsidP="00366CC9">
      <w:pPr>
        <w:rPr>
          <w:rFonts w:ascii="Times New Roman" w:hAnsi="Times New Roman" w:cs="Times New Roman"/>
          <w:kern w:val="0"/>
          <w:sz w:val="24"/>
          <w:szCs w:val="24"/>
          <w:lang w:val="zh-CN"/>
        </w:rPr>
      </w:pPr>
      <w:r>
        <w:rPr>
          <w:rFonts w:hint="eastAsia"/>
        </w:rPr>
        <w:t>1</w:t>
      </w:r>
      <w:r>
        <w:t>2</w:t>
      </w:r>
      <w:r>
        <w:rPr>
          <w:rFonts w:hint="eastAsia"/>
        </w:rPr>
        <w:t>、</w:t>
      </w:r>
      <w:r w:rsidR="00DD20C1">
        <w:rPr>
          <w:rFonts w:ascii="Times New Roman" w:hAnsi="Times New Roman" w:cs="Times New Roman"/>
          <w:kern w:val="0"/>
          <w:sz w:val="24"/>
          <w:szCs w:val="24"/>
          <w:lang w:val="zh-CN"/>
        </w:rPr>
        <w:t>《解放思想，实事求是，团结一致向前看》这篇讲话，把解放思想、实事求是，坚持实践标准提到党的思想路线的高度</w:t>
      </w:r>
    </w:p>
    <w:p w14:paraId="717A457E" w14:textId="7AC8DAB2" w:rsidR="00DD20C1" w:rsidRDefault="00DD20C1" w:rsidP="00366CC9"/>
    <w:p w14:paraId="067ADC79" w14:textId="3ADCF1E5" w:rsidR="00DD20C1" w:rsidRDefault="00DD20C1" w:rsidP="00366CC9">
      <w:pPr>
        <w:rPr>
          <w:rFonts w:ascii="Times New Roman" w:hAnsi="Times New Roman" w:cs="Times New Roman"/>
          <w:kern w:val="0"/>
          <w:sz w:val="24"/>
          <w:szCs w:val="24"/>
          <w:lang w:val="zh-CN"/>
        </w:rPr>
      </w:pPr>
      <w:r>
        <w:rPr>
          <w:rFonts w:hint="eastAsia"/>
        </w:rPr>
        <w:t>1</w:t>
      </w:r>
      <w:r>
        <w:t>3</w:t>
      </w:r>
      <w:r>
        <w:rPr>
          <w:rFonts w:hint="eastAsia"/>
        </w:rPr>
        <w:t>、</w:t>
      </w:r>
      <w:r>
        <w:rPr>
          <w:rFonts w:ascii="Times New Roman" w:hAnsi="Times New Roman" w:cs="Times New Roman"/>
          <w:kern w:val="0"/>
          <w:sz w:val="24"/>
          <w:szCs w:val="24"/>
          <w:lang w:val="zh-CN"/>
        </w:rPr>
        <w:t>志愿服务是培育和弘扬社会主义核心价值观的重要载体。志愿服务的精神是奉献、友爱、互助、进步。其中，奉献精神是精髓。</w:t>
      </w:r>
    </w:p>
    <w:p w14:paraId="16366A70" w14:textId="409E044F" w:rsidR="00DD20C1" w:rsidRDefault="00DD20C1" w:rsidP="00366CC9"/>
    <w:p w14:paraId="09181854" w14:textId="6028D2A0" w:rsidR="00DD20C1" w:rsidRDefault="00DD20C1" w:rsidP="00366CC9">
      <w:r>
        <w:rPr>
          <w:rFonts w:hint="eastAsia"/>
        </w:rPr>
        <w:t>1</w:t>
      </w:r>
      <w:r>
        <w:t>4</w:t>
      </w:r>
      <w:r>
        <w:rPr>
          <w:rFonts w:hint="eastAsia"/>
        </w:rPr>
        <w:t>、</w:t>
      </w:r>
      <w:r w:rsidRPr="00DD20C1">
        <w:rPr>
          <w:rFonts w:hint="eastAsia"/>
        </w:rPr>
        <w:t>法治思维与人治思维的分水岭不在于有没有法律或者法律的多寡与好坏，而在于最高的权威究竟是法律还是个人。</w:t>
      </w:r>
    </w:p>
    <w:p w14:paraId="192533D9" w14:textId="4342B8A4" w:rsidR="00DD20C1" w:rsidRDefault="00DD20C1" w:rsidP="00366CC9"/>
    <w:p w14:paraId="71B236E1" w14:textId="11C4B0DB" w:rsidR="00DD20C1" w:rsidRDefault="00DD20C1" w:rsidP="00366CC9">
      <w:r>
        <w:rPr>
          <w:rFonts w:hint="eastAsia"/>
        </w:rPr>
        <w:t>1</w:t>
      </w:r>
      <w:r>
        <w:t>5</w:t>
      </w:r>
      <w:r>
        <w:rPr>
          <w:rFonts w:hint="eastAsia"/>
        </w:rPr>
        <w:t>、</w:t>
      </w:r>
      <w:r w:rsidRPr="00DD20C1">
        <w:rPr>
          <w:rFonts w:hint="eastAsia"/>
        </w:rPr>
        <w:t>深化党和国家机构改革的首要任务是，完善坚持党的全面领导的制度</w:t>
      </w:r>
    </w:p>
    <w:p w14:paraId="41C18E10" w14:textId="3973C0BF" w:rsidR="00DD20C1" w:rsidRDefault="00DD20C1" w:rsidP="00366CC9"/>
    <w:p w14:paraId="28B63D6C" w14:textId="0C9E2519" w:rsidR="00DD20C1" w:rsidRDefault="00DD20C1" w:rsidP="00366CC9">
      <w:pPr>
        <w:rPr>
          <w:rFonts w:hint="eastAsia"/>
        </w:rPr>
      </w:pPr>
      <w:r>
        <w:rPr>
          <w:rFonts w:hint="eastAsia"/>
        </w:rPr>
        <w:t>1</w:t>
      </w:r>
      <w:r>
        <w:t>6</w:t>
      </w:r>
      <w:r>
        <w:rPr>
          <w:rFonts w:hint="eastAsia"/>
        </w:rPr>
        <w:t>、</w:t>
      </w:r>
      <w:r>
        <w:rPr>
          <w:rFonts w:ascii="Times New Roman" w:hAnsi="Times New Roman" w:cs="Times New Roman"/>
          <w:kern w:val="0"/>
          <w:sz w:val="24"/>
          <w:szCs w:val="24"/>
          <w:lang w:val="zh-CN"/>
        </w:rPr>
        <w:t>要把增进民生福祉作为发展中非关系的出发点和落脚点。</w:t>
      </w:r>
    </w:p>
    <w:p w14:paraId="4A45792F" w14:textId="77777777" w:rsidR="00B33515" w:rsidRDefault="00B33515" w:rsidP="00B33515">
      <w:pPr>
        <w:jc w:val="center"/>
        <w:rPr>
          <w:rStyle w:val="a7"/>
          <w:rFonts w:ascii="inherit" w:hAnsi="inherit" w:cs="Helvetica" w:hint="eastAsi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第一部分</w:t>
      </w:r>
      <w:r>
        <w:rPr>
          <w:rStyle w:val="a7"/>
          <w:rFonts w:ascii="inherit" w:hAnsi="inherit" w:cs="Helvetic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单项选择题部分</w:t>
      </w:r>
      <w:r>
        <w:rPr>
          <w:rStyle w:val="a7"/>
          <w:rFonts w:ascii="inherit" w:hAnsi="inherit" w:cs="Helvetic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浓缩精华</w:t>
      </w:r>
    </w:p>
    <w:p w14:paraId="6646DF75" w14:textId="77777777" w:rsidR="00B33515" w:rsidRDefault="00B33515" w:rsidP="00B33515">
      <w:pPr>
        <w:jc w:val="center"/>
        <w:rPr>
          <w:rStyle w:val="a7"/>
          <w:rFonts w:ascii="inherit" w:hAnsi="inherit" w:cs="Helvetica" w:hint="eastAsi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“考研云分享”</w:t>
      </w:r>
    </w:p>
    <w:p w14:paraId="4A12B20D" w14:textId="75F6B71F" w:rsidR="00B33515" w:rsidRDefault="00DD20C1">
      <w:pPr>
        <w:rPr>
          <w:rFonts w:ascii="Times New Roman" w:hAnsi="Times New Roman" w:cs="Times New Roman"/>
          <w:kern w:val="0"/>
          <w:sz w:val="24"/>
          <w:szCs w:val="24"/>
          <w:lang w:val="zh-CN"/>
        </w:rPr>
      </w:pPr>
      <w:r>
        <w:rPr>
          <w:rFonts w:hint="eastAsia"/>
        </w:rPr>
        <w:t>1</w:t>
      </w:r>
      <w:r>
        <w:t>7</w:t>
      </w:r>
      <w:r>
        <w:rPr>
          <w:rFonts w:hint="eastAsia"/>
        </w:rPr>
        <w:t>、</w:t>
      </w:r>
      <w:r w:rsidR="00CD3003">
        <w:rPr>
          <w:rFonts w:ascii="Times New Roman" w:hAnsi="Times New Roman" w:cs="Times New Roman"/>
          <w:kern w:val="0"/>
          <w:sz w:val="24"/>
          <w:szCs w:val="24"/>
          <w:lang w:val="zh-CN"/>
        </w:rPr>
        <w:t>从感性认识问理性认识的飞跃，必须具备两个基本条件：一是勇于实践，深入调查，获取十分丰富和合乎实际的感性材料。二是必须经过理性思考的作用，将丰富的感性材料加工制作。</w:t>
      </w:r>
    </w:p>
    <w:p w14:paraId="14DC09FD" w14:textId="5877EDC6" w:rsidR="00CD3003" w:rsidRDefault="00CD3003"/>
    <w:p w14:paraId="0BE9ADFC" w14:textId="67F7F760" w:rsidR="00CD3003" w:rsidRDefault="00CD3003">
      <w:pPr>
        <w:rPr>
          <w:rFonts w:ascii="Times New Roman" w:hAnsi="Times New Roman" w:cs="Times New Roman"/>
          <w:kern w:val="0"/>
          <w:sz w:val="24"/>
          <w:szCs w:val="24"/>
          <w:lang w:val="zh-CN"/>
        </w:rPr>
      </w:pPr>
      <w:r>
        <w:rPr>
          <w:rFonts w:hint="eastAsia"/>
        </w:rPr>
        <w:t>1</w:t>
      </w:r>
      <w:r>
        <w:t>8</w:t>
      </w:r>
      <w:r>
        <w:rPr>
          <w:rFonts w:hint="eastAsia"/>
        </w:rPr>
        <w:t>、</w:t>
      </w:r>
      <w:r>
        <w:rPr>
          <w:rFonts w:ascii="Times New Roman" w:hAnsi="Times New Roman" w:cs="Times New Roman"/>
          <w:kern w:val="0"/>
          <w:sz w:val="24"/>
          <w:szCs w:val="24"/>
          <w:lang w:val="zh-CN"/>
        </w:rPr>
        <w:t>承认规律的客观性，并不是说人在规律面前是无能为力的。人们通过自觉活动能够认识规律和利用规律。</w:t>
      </w:r>
    </w:p>
    <w:p w14:paraId="2ED9FCE3" w14:textId="7BC7503A" w:rsidR="00CD3003" w:rsidRDefault="00CD3003"/>
    <w:p w14:paraId="285DB104" w14:textId="627DA0A6" w:rsidR="00CD3003" w:rsidRDefault="00CD3003">
      <w:pPr>
        <w:rPr>
          <w:rFonts w:ascii="Times New Roman" w:hAnsi="Times New Roman" w:cs="Times New Roman"/>
          <w:kern w:val="0"/>
          <w:sz w:val="24"/>
          <w:szCs w:val="24"/>
          <w:lang w:val="zh-CN"/>
        </w:rPr>
      </w:pPr>
      <w:r>
        <w:rPr>
          <w:rFonts w:hint="eastAsia"/>
        </w:rPr>
        <w:t>1</w:t>
      </w:r>
      <w:r>
        <w:t>9</w:t>
      </w:r>
      <w:r>
        <w:rPr>
          <w:rFonts w:hint="eastAsia"/>
        </w:rPr>
        <w:t>、</w:t>
      </w:r>
      <w:r>
        <w:rPr>
          <w:rFonts w:ascii="Times New Roman" w:hAnsi="Times New Roman" w:cs="Times New Roman"/>
          <w:kern w:val="0"/>
          <w:sz w:val="24"/>
          <w:szCs w:val="24"/>
          <w:lang w:val="zh-CN"/>
        </w:rPr>
        <w:t>相对剩余价值是指在工作日长度不变的条件下，通过缩短必要劳动时间而相对延长剩余劳动时间生产的剩余价值。缩短必要劳动时间是通过提高全社会的劳动生产率实现的。</w:t>
      </w:r>
    </w:p>
    <w:p w14:paraId="0888F618" w14:textId="0955BEE1" w:rsidR="00CD3003" w:rsidRDefault="00CD3003"/>
    <w:p w14:paraId="2E05DC82" w14:textId="77777777" w:rsidR="00CD3003" w:rsidRDefault="00CD3003" w:rsidP="00CD3003">
      <w:pPr>
        <w:autoSpaceDE w:val="0"/>
        <w:autoSpaceDN w:val="0"/>
        <w:adjustRightInd w:val="0"/>
        <w:spacing w:line="400" w:lineRule="exact"/>
        <w:rPr>
          <w:rFonts w:ascii="Times New Roman" w:hAnsi="Times New Roman" w:cs="Times New Roman"/>
          <w:kern w:val="0"/>
          <w:sz w:val="24"/>
          <w:szCs w:val="24"/>
          <w:lang w:val="zh-CN"/>
        </w:rPr>
      </w:pPr>
      <w:r>
        <w:rPr>
          <w:rFonts w:hint="eastAsia"/>
        </w:rPr>
        <w:t>2</w:t>
      </w:r>
      <w:r>
        <w:t>0</w:t>
      </w:r>
      <w:r>
        <w:rPr>
          <w:rFonts w:hint="eastAsia"/>
        </w:rPr>
        <w:t>、</w:t>
      </w:r>
      <w:r>
        <w:rPr>
          <w:rFonts w:ascii="Times New Roman" w:hAnsi="Times New Roman" w:cs="Times New Roman"/>
          <w:kern w:val="0"/>
          <w:sz w:val="24"/>
          <w:szCs w:val="24"/>
          <w:lang w:val="zh-CN"/>
        </w:rPr>
        <w:t>经济全球化也是一把</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双刃剑</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，它在促进经济发展的同时也带来了一些负面影响。主要表现有：一是发达国家与发展中国家在经济全球化过程中的地位和收</w:t>
      </w:r>
      <w:r>
        <w:rPr>
          <w:rFonts w:ascii="Times New Roman" w:hAnsi="Times New Roman" w:cs="Times New Roman"/>
          <w:kern w:val="0"/>
          <w:sz w:val="24"/>
          <w:szCs w:val="24"/>
          <w:lang w:val="zh-CN"/>
        </w:rPr>
        <w:lastRenderedPageBreak/>
        <w:t>益不平等、不平衡。二是加剧了发展中国家资源短缺和环境污染恶化。三是一定程度上增加经济风险。</w:t>
      </w:r>
    </w:p>
    <w:p w14:paraId="400105F7" w14:textId="2FED3BEE" w:rsidR="00CD3003" w:rsidRDefault="00CD3003" w:rsidP="00CD3003">
      <w:pPr>
        <w:autoSpaceDE w:val="0"/>
        <w:autoSpaceDN w:val="0"/>
        <w:adjustRightInd w:val="0"/>
        <w:spacing w:line="400" w:lineRule="exact"/>
        <w:rPr>
          <w:rFonts w:ascii="Times New Roman" w:hAnsi="Times New Roman" w:cs="Times New Roman"/>
          <w:kern w:val="0"/>
          <w:sz w:val="24"/>
          <w:szCs w:val="24"/>
          <w:lang w:val="zh-CN"/>
        </w:rPr>
      </w:pPr>
    </w:p>
    <w:p w14:paraId="2F359D54" w14:textId="145F7B29" w:rsidR="00CD3003" w:rsidRDefault="00CD3003" w:rsidP="00CD3003">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2</w:t>
      </w:r>
      <w:r>
        <w:rPr>
          <w:rFonts w:ascii="Times New Roman" w:hAnsi="Times New Roman" w:cs="Times New Roman"/>
          <w:kern w:val="0"/>
          <w:sz w:val="24"/>
          <w:szCs w:val="24"/>
          <w:lang w:val="zh-CN"/>
        </w:rPr>
        <w:t>1</w:t>
      </w:r>
      <w:r>
        <w:rPr>
          <w:rFonts w:ascii="Times New Roman" w:hAnsi="Times New Roman" w:cs="Times New Roman" w:hint="eastAsia"/>
          <w:kern w:val="0"/>
          <w:sz w:val="24"/>
          <w:szCs w:val="24"/>
          <w:lang w:val="zh-CN"/>
        </w:rPr>
        <w:t>、</w:t>
      </w:r>
      <w:r w:rsidRPr="00CD3003">
        <w:rPr>
          <w:rFonts w:ascii="Times New Roman" w:hAnsi="Times New Roman" w:cs="Times New Roman" w:hint="eastAsia"/>
          <w:kern w:val="0"/>
          <w:sz w:val="24"/>
          <w:szCs w:val="24"/>
          <w:lang w:val="zh-CN"/>
        </w:rPr>
        <w:t>《共产党宣言》提出“资产阶级的灭亡和无产阶级的胜利是同样不可避免的”。</w:t>
      </w:r>
    </w:p>
    <w:p w14:paraId="0086C5ED" w14:textId="77777777" w:rsidR="00CD3003" w:rsidRDefault="00CD3003" w:rsidP="00CD3003">
      <w:pPr>
        <w:autoSpaceDE w:val="0"/>
        <w:autoSpaceDN w:val="0"/>
        <w:adjustRightInd w:val="0"/>
        <w:spacing w:line="400" w:lineRule="exact"/>
        <w:rPr>
          <w:rFonts w:ascii="Times New Roman" w:hAnsi="Times New Roman" w:cs="Times New Roman"/>
          <w:kern w:val="0"/>
          <w:sz w:val="24"/>
          <w:szCs w:val="24"/>
          <w:lang w:val="zh-CN"/>
        </w:rPr>
      </w:pPr>
    </w:p>
    <w:p w14:paraId="0591EBAA" w14:textId="632279BB" w:rsidR="00CD3003" w:rsidRDefault="00CD3003" w:rsidP="00CD3003">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2</w:t>
      </w:r>
      <w:r>
        <w:rPr>
          <w:rFonts w:ascii="Times New Roman" w:hAnsi="Times New Roman" w:cs="Times New Roman"/>
          <w:kern w:val="0"/>
          <w:sz w:val="24"/>
          <w:szCs w:val="24"/>
          <w:lang w:val="zh-CN"/>
        </w:rPr>
        <w:t>2</w:t>
      </w:r>
      <w:r>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判断改革和各方面工作的是非得失，归根到底，要以是否有利于发展社会主义社会的生产力，是否有利于增强社会主义国家的综合国力，是否有利于提高人民的生活水平为标准。</w:t>
      </w:r>
    </w:p>
    <w:p w14:paraId="3B20EE21" w14:textId="51828E8F" w:rsidR="00CD3003" w:rsidRDefault="00CD3003" w:rsidP="00CD3003">
      <w:pPr>
        <w:autoSpaceDE w:val="0"/>
        <w:autoSpaceDN w:val="0"/>
        <w:adjustRightInd w:val="0"/>
        <w:spacing w:line="400" w:lineRule="exact"/>
        <w:rPr>
          <w:rFonts w:ascii="Times New Roman" w:hAnsi="Times New Roman" w:cs="Times New Roman" w:hint="eastAsia"/>
          <w:kern w:val="0"/>
          <w:sz w:val="24"/>
          <w:szCs w:val="24"/>
          <w:lang w:val="zh-CN"/>
        </w:rPr>
      </w:pPr>
    </w:p>
    <w:p w14:paraId="39886E25" w14:textId="7C1D6451" w:rsidR="00CD3003" w:rsidRDefault="00CD3003">
      <w:pPr>
        <w:rPr>
          <w:rFonts w:ascii="Times New Roman" w:hAnsi="Times New Roman" w:cs="Times New Roman"/>
          <w:kern w:val="0"/>
          <w:sz w:val="24"/>
          <w:szCs w:val="24"/>
          <w:lang w:val="zh-CN"/>
        </w:rPr>
      </w:pPr>
      <w:r>
        <w:rPr>
          <w:rFonts w:hint="eastAsia"/>
        </w:rPr>
        <w:t>2</w:t>
      </w:r>
      <w:r>
        <w:t>3</w:t>
      </w:r>
      <w:r>
        <w:rPr>
          <w:rFonts w:hint="eastAsia"/>
        </w:rPr>
        <w:t>、</w:t>
      </w:r>
      <w:r>
        <w:rPr>
          <w:rFonts w:ascii="Times New Roman" w:hAnsi="Times New Roman" w:cs="Times New Roman"/>
          <w:kern w:val="0"/>
          <w:sz w:val="24"/>
          <w:szCs w:val="24"/>
          <w:lang w:val="zh-CN"/>
        </w:rPr>
        <w:t>集中体现了转变发展方式、优化经济结构、转换增长动力的迫切要求。</w:t>
      </w:r>
    </w:p>
    <w:p w14:paraId="0E9E61C1" w14:textId="6D18D2FF" w:rsidR="00CD3003" w:rsidRDefault="00CD3003"/>
    <w:p w14:paraId="6C636F14" w14:textId="1B0BBD71" w:rsidR="00CD3003" w:rsidRDefault="00CD3003">
      <w:pPr>
        <w:rPr>
          <w:rFonts w:ascii="Times New Roman" w:hAnsi="Times New Roman" w:cs="Times New Roman"/>
          <w:kern w:val="0"/>
          <w:sz w:val="24"/>
          <w:szCs w:val="24"/>
          <w:lang w:val="zh-CN"/>
        </w:rPr>
      </w:pPr>
      <w:r>
        <w:rPr>
          <w:rFonts w:hint="eastAsia"/>
        </w:rPr>
        <w:t>2</w:t>
      </w:r>
      <w:r>
        <w:t>4</w:t>
      </w:r>
      <w:r>
        <w:rPr>
          <w:rFonts w:hint="eastAsia"/>
        </w:rPr>
        <w:t>、</w:t>
      </w:r>
      <w:r>
        <w:rPr>
          <w:rFonts w:ascii="Times New Roman" w:hAnsi="Times New Roman" w:cs="Times New Roman"/>
          <w:kern w:val="0"/>
          <w:sz w:val="24"/>
          <w:szCs w:val="24"/>
          <w:lang w:val="zh-CN"/>
        </w:rPr>
        <w:t>政治协商、民主监督、参政议政，就是这种民主最基本的体现。</w:t>
      </w:r>
    </w:p>
    <w:p w14:paraId="2C6F5F16" w14:textId="479F9576" w:rsidR="00CD3003" w:rsidRDefault="00CD3003"/>
    <w:p w14:paraId="5035B67B" w14:textId="564350F3" w:rsidR="00CD3003" w:rsidRDefault="00CD3003">
      <w:r>
        <w:rPr>
          <w:rFonts w:hint="eastAsia"/>
        </w:rPr>
        <w:t>2</w:t>
      </w:r>
      <w:r>
        <w:t>5</w:t>
      </w:r>
      <w:r>
        <w:rPr>
          <w:rFonts w:hint="eastAsia"/>
        </w:rPr>
        <w:t>、</w:t>
      </w:r>
      <w:r w:rsidRPr="00CD3003">
        <w:rPr>
          <w:rFonts w:hint="eastAsia"/>
        </w:rPr>
        <w:t>中华民族伟大复兴需要以中华文化发展繁荣为条件</w:t>
      </w:r>
    </w:p>
    <w:p w14:paraId="1ACBB692" w14:textId="1427C699" w:rsidR="00CD3003" w:rsidRDefault="00CD3003"/>
    <w:p w14:paraId="54FAA0F7" w14:textId="3BB7555E" w:rsidR="00CD3003" w:rsidRDefault="00CD3003">
      <w:pPr>
        <w:rPr>
          <w:rFonts w:hint="eastAsia"/>
        </w:rPr>
      </w:pPr>
      <w:r>
        <w:rPr>
          <w:rFonts w:hint="eastAsia"/>
        </w:rPr>
        <w:t>2</w:t>
      </w:r>
      <w:r>
        <w:t>6</w:t>
      </w:r>
      <w:r>
        <w:rPr>
          <w:rFonts w:hint="eastAsia"/>
        </w:rPr>
        <w:t>、</w:t>
      </w:r>
      <w:r>
        <w:rPr>
          <w:rFonts w:ascii="Times New Roman" w:hAnsi="Times New Roman" w:cs="Times New Roman"/>
          <w:kern w:val="0"/>
          <w:sz w:val="24"/>
          <w:szCs w:val="24"/>
          <w:lang w:val="zh-CN"/>
        </w:rPr>
        <w:t>习近平新时代中国特色社会主义思想，是马克思主义中国化最新成果，是党和人民实践经验和集体智慧的结晶，是中国精神的时代精华，是国家政治生活和社会生活的根本指针。</w:t>
      </w:r>
    </w:p>
    <w:p w14:paraId="1DCC6941" w14:textId="6F856C17" w:rsidR="00DD20C1" w:rsidRDefault="00DD20C1"/>
    <w:p w14:paraId="3C357E47" w14:textId="6C7E8F18" w:rsidR="00CD3003" w:rsidRDefault="00CD3003">
      <w:r>
        <w:rPr>
          <w:rFonts w:hint="eastAsia"/>
        </w:rPr>
        <w:t>2</w:t>
      </w:r>
      <w:r>
        <w:t>7</w:t>
      </w:r>
      <w:r>
        <w:rPr>
          <w:rFonts w:hint="eastAsia"/>
        </w:rPr>
        <w:t>、</w:t>
      </w:r>
      <w:r w:rsidRPr="00CD3003">
        <w:rPr>
          <w:rFonts w:hint="eastAsia"/>
        </w:rPr>
        <w:t>中国的民族资本主要是商业资本和金融资本，工业资本只占</w:t>
      </w:r>
      <w:r w:rsidRPr="00CD3003">
        <w:t>1/5。</w:t>
      </w:r>
    </w:p>
    <w:p w14:paraId="36EADC62" w14:textId="77777777" w:rsidR="00CD3003" w:rsidRDefault="00CD3003">
      <w:pPr>
        <w:rPr>
          <w:rFonts w:ascii="Times New Roman" w:hAnsi="Times New Roman" w:cs="Times New Roman"/>
          <w:kern w:val="0"/>
          <w:sz w:val="24"/>
          <w:szCs w:val="24"/>
        </w:rPr>
      </w:pPr>
    </w:p>
    <w:p w14:paraId="6C90AB2F" w14:textId="4E447584" w:rsidR="00CD3003" w:rsidRDefault="00CD3003">
      <w:pPr>
        <w:rPr>
          <w:rFonts w:ascii="Times New Roman" w:hAnsi="Times New Roman" w:cs="Times New Roman"/>
          <w:kern w:val="0"/>
          <w:sz w:val="24"/>
          <w:szCs w:val="24"/>
          <w:lang w:val="zh-CN"/>
        </w:rPr>
      </w:pPr>
      <w:r>
        <w:rPr>
          <w:rFonts w:ascii="Times New Roman" w:hAnsi="Times New Roman" w:cs="Times New Roman"/>
          <w:kern w:val="0"/>
          <w:sz w:val="24"/>
          <w:szCs w:val="24"/>
        </w:rPr>
        <w:t>28</w:t>
      </w:r>
      <w:r>
        <w:rPr>
          <w:rFonts w:ascii="Times New Roman" w:hAnsi="Times New Roman" w:cs="Times New Roman" w:hint="eastAsia"/>
          <w:kern w:val="0"/>
          <w:sz w:val="24"/>
          <w:szCs w:val="24"/>
        </w:rPr>
        <w:t>、</w:t>
      </w:r>
      <w:r>
        <w:rPr>
          <w:rFonts w:ascii="Times New Roman" w:hAnsi="Times New Roman" w:cs="Times New Roman"/>
          <w:kern w:val="0"/>
          <w:sz w:val="24"/>
          <w:szCs w:val="24"/>
          <w:lang w:val="zh-CN"/>
        </w:rPr>
        <w:t>1948</w:t>
      </w:r>
      <w:r>
        <w:rPr>
          <w:rFonts w:ascii="Times New Roman" w:hAnsi="Times New Roman" w:cs="Times New Roman"/>
          <w:kern w:val="0"/>
          <w:sz w:val="24"/>
          <w:szCs w:val="24"/>
          <w:lang w:val="zh-CN"/>
        </w:rPr>
        <w:t>年</w:t>
      </w:r>
      <w:r>
        <w:rPr>
          <w:rFonts w:ascii="Times New Roman" w:hAnsi="Times New Roman" w:cs="Times New Roman"/>
          <w:kern w:val="0"/>
          <w:sz w:val="24"/>
          <w:szCs w:val="24"/>
          <w:lang w:val="zh-CN"/>
        </w:rPr>
        <w:t>4</w:t>
      </w:r>
      <w:r>
        <w:rPr>
          <w:rFonts w:ascii="Times New Roman" w:hAnsi="Times New Roman" w:cs="Times New Roman"/>
          <w:kern w:val="0"/>
          <w:sz w:val="24"/>
          <w:szCs w:val="24"/>
          <w:lang w:val="zh-CN"/>
        </w:rPr>
        <w:t>月</w:t>
      </w:r>
      <w:r>
        <w:rPr>
          <w:rFonts w:ascii="Times New Roman" w:hAnsi="Times New Roman" w:cs="Times New Roman"/>
          <w:kern w:val="0"/>
          <w:sz w:val="24"/>
          <w:szCs w:val="24"/>
          <w:lang w:val="zh-CN"/>
        </w:rPr>
        <w:t>30</w:t>
      </w:r>
      <w:r>
        <w:rPr>
          <w:rFonts w:ascii="Times New Roman" w:hAnsi="Times New Roman" w:cs="Times New Roman"/>
          <w:kern w:val="0"/>
          <w:sz w:val="24"/>
          <w:szCs w:val="24"/>
          <w:lang w:val="zh-CN"/>
        </w:rPr>
        <w:t>日，中共中央在纪念五一国际劳动节的口号中提出：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各民主党派、各人民团体、各社会贤达迅速召开政治协商会议，讨论并实现召集人民代表大会，成立民主联合政府。</w:t>
      </w:r>
    </w:p>
    <w:p w14:paraId="335D3513" w14:textId="19C9F7DD" w:rsidR="00CD3003" w:rsidRDefault="00CD3003"/>
    <w:p w14:paraId="7436AA94" w14:textId="2A4CF41B" w:rsidR="00CD3003" w:rsidRDefault="00CD3003">
      <w:r>
        <w:rPr>
          <w:rFonts w:hint="eastAsia"/>
        </w:rPr>
        <w:t>2</w:t>
      </w:r>
      <w:r>
        <w:t>9</w:t>
      </w:r>
      <w:r>
        <w:rPr>
          <w:rFonts w:hint="eastAsia"/>
        </w:rPr>
        <w:t>、</w:t>
      </w:r>
      <w:r w:rsidR="00A0207D" w:rsidRPr="00A0207D">
        <w:t>40年来经济特区的成功实践，充分证明了改革开放是决定当代中国命运的关键抉择，是当代中国发展进步的活力之源，是党和人民事业大踏步赶上时代的重要法宝，是坚持和发展中国特色社会主义、实现中华民族伟大复兴的必由之路。</w:t>
      </w:r>
    </w:p>
    <w:p w14:paraId="4F3443C2" w14:textId="231847AA" w:rsidR="00A0207D" w:rsidRDefault="00A0207D"/>
    <w:p w14:paraId="75820498" w14:textId="653D7351" w:rsidR="00A0207D" w:rsidRDefault="00A0207D">
      <w:pPr>
        <w:rPr>
          <w:rFonts w:ascii="Times New Roman" w:hAnsi="Times New Roman" w:cs="Times New Roman"/>
          <w:kern w:val="0"/>
          <w:sz w:val="24"/>
          <w:szCs w:val="24"/>
          <w:lang w:val="zh-CN"/>
        </w:rPr>
      </w:pPr>
      <w:r>
        <w:rPr>
          <w:rFonts w:hint="eastAsia"/>
        </w:rPr>
        <w:t>3</w:t>
      </w:r>
      <w:r>
        <w:t>0</w:t>
      </w:r>
      <w:r>
        <w:rPr>
          <w:rFonts w:hint="eastAsia"/>
        </w:rPr>
        <w:t>、</w:t>
      </w:r>
      <w:r>
        <w:rPr>
          <w:rFonts w:ascii="Times New Roman" w:hAnsi="Times New Roman" w:cs="Times New Roman"/>
          <w:kern w:val="0"/>
          <w:sz w:val="24"/>
          <w:szCs w:val="24"/>
          <w:lang w:val="zh-CN"/>
        </w:rPr>
        <w:t>全心全意为人民服务是贯穿中国革命道德的一根红线。</w:t>
      </w:r>
    </w:p>
    <w:p w14:paraId="017DDD85" w14:textId="54A7EACB" w:rsidR="00A0207D" w:rsidRDefault="00A0207D"/>
    <w:p w14:paraId="48E73F6B" w14:textId="59FBDDB6" w:rsidR="00A0207D" w:rsidRDefault="00A0207D">
      <w:pPr>
        <w:rPr>
          <w:rFonts w:ascii="Times New Roman" w:hAnsi="Times New Roman" w:cs="Times New Roman"/>
          <w:kern w:val="0"/>
          <w:sz w:val="24"/>
          <w:szCs w:val="24"/>
          <w:lang w:val="zh-CN"/>
        </w:rPr>
      </w:pPr>
      <w:r>
        <w:rPr>
          <w:rFonts w:hint="eastAsia"/>
        </w:rPr>
        <w:t>3</w:t>
      </w:r>
      <w:r>
        <w:t>1</w:t>
      </w:r>
      <w:r>
        <w:rPr>
          <w:rFonts w:hint="eastAsia"/>
        </w:rPr>
        <w:t>、</w:t>
      </w:r>
      <w:r>
        <w:rPr>
          <w:rFonts w:ascii="Times New Roman" w:hAnsi="Times New Roman" w:cs="Times New Roman"/>
          <w:kern w:val="0"/>
          <w:sz w:val="24"/>
          <w:szCs w:val="24"/>
          <w:lang w:val="zh-CN"/>
        </w:rPr>
        <w:t>我国宪法是国家的根本法，是治国安邦的总章程，是党和人民意志的集中体</w:t>
      </w:r>
      <w:r>
        <w:rPr>
          <w:rFonts w:ascii="Times New Roman" w:hAnsi="Times New Roman" w:cs="Times New Roman"/>
          <w:kern w:val="0"/>
          <w:sz w:val="24"/>
          <w:szCs w:val="24"/>
          <w:lang w:val="zh-CN"/>
        </w:rPr>
        <w:lastRenderedPageBreak/>
        <w:t>现；我国宪法是国家各项制度和法律法规的总依据；我国宪法规定了国家的根本制度。</w:t>
      </w:r>
    </w:p>
    <w:p w14:paraId="2E7573D2" w14:textId="6AE91DEC" w:rsidR="007F28B1" w:rsidRDefault="007F28B1"/>
    <w:p w14:paraId="0C2DD063" w14:textId="59DE073E" w:rsidR="007F28B1" w:rsidRDefault="007F28B1">
      <w:pPr>
        <w:rPr>
          <w:rFonts w:ascii="Times New Roman" w:hAnsi="Times New Roman" w:cs="Times New Roman"/>
          <w:kern w:val="0"/>
          <w:sz w:val="24"/>
          <w:szCs w:val="24"/>
          <w:lang w:val="zh-CN"/>
        </w:rPr>
      </w:pPr>
      <w:r>
        <w:rPr>
          <w:rFonts w:hint="eastAsia"/>
        </w:rPr>
        <w:t>3</w:t>
      </w:r>
      <w:r>
        <w:t>2</w:t>
      </w:r>
      <w:r>
        <w:rPr>
          <w:rFonts w:hint="eastAsia"/>
        </w:rPr>
        <w:t>、</w:t>
      </w:r>
      <w:r>
        <w:rPr>
          <w:rFonts w:ascii="Times New Roman" w:hAnsi="Times New Roman" w:cs="Times New Roman"/>
          <w:kern w:val="0"/>
          <w:sz w:val="24"/>
          <w:szCs w:val="24"/>
          <w:lang w:val="zh-CN"/>
        </w:rPr>
        <w:t>设立这一节日将进一步强化</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三农</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工作在党和国家工作中的重中之重地位，营造重农强农的浓厚氛围，凝聚爱农支农的强大力量，推动乡村振兴战略实施，促进农业农村加快发展，同时，也有利于提升亿万农民的荣誉感、幸福感、获得感。</w:t>
      </w:r>
    </w:p>
    <w:p w14:paraId="35C8B668" w14:textId="700A884C" w:rsidR="007F28B1" w:rsidRDefault="007F28B1"/>
    <w:p w14:paraId="5F1BC79D" w14:textId="0D5BCE6F" w:rsidR="007F28B1" w:rsidRDefault="007F28B1">
      <w:pPr>
        <w:rPr>
          <w:rFonts w:hint="eastAsia"/>
        </w:rPr>
      </w:pPr>
      <w:r>
        <w:rPr>
          <w:rFonts w:hint="eastAsia"/>
        </w:rPr>
        <w:t>3</w:t>
      </w:r>
      <w:r>
        <w:t>3</w:t>
      </w:r>
      <w:r>
        <w:rPr>
          <w:rFonts w:hint="eastAsia"/>
        </w:rPr>
        <w:t>、</w:t>
      </w:r>
      <w:r>
        <w:rPr>
          <w:rFonts w:ascii="Times New Roman" w:hAnsi="Times New Roman" w:cs="Times New Roman"/>
          <w:kern w:val="0"/>
          <w:sz w:val="24"/>
          <w:szCs w:val="24"/>
          <w:lang w:val="zh-CN"/>
        </w:rPr>
        <w:t>第一，我们要相互尊重、平等相待，走对话而不对抗、结伴而不结盟的国与</w:t>
      </w:r>
      <w:proofErr w:type="gramStart"/>
      <w:r>
        <w:rPr>
          <w:rFonts w:ascii="Times New Roman" w:hAnsi="Times New Roman" w:cs="Times New Roman"/>
          <w:kern w:val="0"/>
          <w:sz w:val="24"/>
          <w:szCs w:val="24"/>
          <w:lang w:val="zh-CN"/>
        </w:rPr>
        <w:t>国交往</w:t>
      </w:r>
      <w:proofErr w:type="gramEnd"/>
      <w:r>
        <w:rPr>
          <w:rFonts w:ascii="Times New Roman" w:hAnsi="Times New Roman" w:cs="Times New Roman"/>
          <w:kern w:val="0"/>
          <w:sz w:val="24"/>
          <w:szCs w:val="24"/>
          <w:lang w:val="zh-CN"/>
        </w:rPr>
        <w:t>新路，努力实现持久和平。第二，我们要对话协商、共担责任，秉持共同、综合、合作、可持续的安全理念，实现普遍安全和共同安全。第三，我们要同舟共济、合作共赢，坚持走开放融通、互利共</w:t>
      </w:r>
      <w:proofErr w:type="gramStart"/>
      <w:r>
        <w:rPr>
          <w:rFonts w:ascii="Times New Roman" w:hAnsi="Times New Roman" w:cs="Times New Roman"/>
          <w:kern w:val="0"/>
          <w:sz w:val="24"/>
          <w:szCs w:val="24"/>
          <w:lang w:val="zh-CN"/>
        </w:rPr>
        <w:t>嬴</w:t>
      </w:r>
      <w:proofErr w:type="gramEnd"/>
      <w:r>
        <w:rPr>
          <w:rFonts w:ascii="Times New Roman" w:hAnsi="Times New Roman" w:cs="Times New Roman"/>
          <w:kern w:val="0"/>
          <w:sz w:val="24"/>
          <w:szCs w:val="24"/>
          <w:lang w:val="zh-CN"/>
        </w:rPr>
        <w:t>之路，构建开放型世界经济，推动经济全球化朝着更加开放、包容、普惠、平衡、共赢的方向发展。第四，我们要兼容并蓄、和</w:t>
      </w:r>
      <w:proofErr w:type="gramStart"/>
      <w:r>
        <w:rPr>
          <w:rFonts w:ascii="Times New Roman" w:hAnsi="Times New Roman" w:cs="Times New Roman"/>
          <w:kern w:val="0"/>
          <w:sz w:val="24"/>
          <w:szCs w:val="24"/>
          <w:lang w:val="zh-CN"/>
        </w:rPr>
        <w:t>而</w:t>
      </w:r>
      <w:proofErr w:type="gramEnd"/>
      <w:r>
        <w:rPr>
          <w:rFonts w:ascii="Times New Roman" w:hAnsi="Times New Roman" w:cs="Times New Roman"/>
          <w:kern w:val="0"/>
          <w:sz w:val="24"/>
          <w:szCs w:val="24"/>
          <w:lang w:val="zh-CN"/>
        </w:rPr>
        <w:t>不同，推动文明互鉴，使文明交流</w:t>
      </w:r>
      <w:proofErr w:type="gramStart"/>
      <w:r>
        <w:rPr>
          <w:rFonts w:ascii="Times New Roman" w:hAnsi="Times New Roman" w:cs="Times New Roman"/>
          <w:kern w:val="0"/>
          <w:sz w:val="24"/>
          <w:szCs w:val="24"/>
          <w:lang w:val="zh-CN"/>
        </w:rPr>
        <w:t>互鉴成为</w:t>
      </w:r>
      <w:proofErr w:type="gramEnd"/>
      <w:r>
        <w:rPr>
          <w:rFonts w:ascii="Times New Roman" w:hAnsi="Times New Roman" w:cs="Times New Roman"/>
          <w:kern w:val="0"/>
          <w:sz w:val="24"/>
          <w:szCs w:val="24"/>
          <w:lang w:val="zh-CN"/>
        </w:rPr>
        <w:t>增进各国人民友谊的桥梁、推动社会进步的动力、维护地区和世界和平的纽带。第五，我们要敬畏自然、珍爱地球。</w:t>
      </w:r>
      <w:bookmarkStart w:id="0" w:name="_GoBack"/>
      <w:bookmarkEnd w:id="0"/>
    </w:p>
    <w:sectPr w:rsidR="007F28B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9E88" w14:textId="77777777" w:rsidR="000669BA" w:rsidRDefault="000669BA" w:rsidP="00771201">
      <w:r>
        <w:separator/>
      </w:r>
    </w:p>
  </w:endnote>
  <w:endnote w:type="continuationSeparator" w:id="0">
    <w:p w14:paraId="5F73613D" w14:textId="77777777" w:rsidR="000669BA" w:rsidRDefault="000669BA" w:rsidP="0077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FCA0B" w14:textId="77777777" w:rsidR="000669BA" w:rsidRDefault="000669BA" w:rsidP="00771201">
      <w:r>
        <w:separator/>
      </w:r>
    </w:p>
  </w:footnote>
  <w:footnote w:type="continuationSeparator" w:id="0">
    <w:p w14:paraId="132FAFFE" w14:textId="77777777" w:rsidR="000669BA" w:rsidRDefault="000669BA" w:rsidP="0077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3B3F" w14:textId="68D7D6A5" w:rsidR="00771201" w:rsidRDefault="00771201" w:rsidP="00771201">
    <w:pPr>
      <w:pStyle w:val="a3"/>
    </w:pPr>
    <w:proofErr w:type="gramStart"/>
    <w:r w:rsidRPr="00E269EB">
      <w:rPr>
        <w:rFonts w:hint="eastAsia"/>
      </w:rPr>
      <w:t>微信公众号</w:t>
    </w:r>
    <w:proofErr w:type="gramEnd"/>
    <w:r w:rsidRPr="00E269EB">
      <w:rPr>
        <w:rFonts w:hint="eastAsia"/>
      </w:rPr>
      <w:t>：考研云分享</w:t>
    </w:r>
    <w:r w:rsidRPr="00E269EB">
      <w:t xml:space="preserve">  </w:t>
    </w:r>
    <w:proofErr w:type="gramStart"/>
    <w:r w:rsidRPr="00E269EB">
      <w:t>官网</w:t>
    </w:r>
    <w:proofErr w:type="spellStart"/>
    <w:proofErr w:type="gramEnd"/>
    <w:r w:rsidRPr="00E269EB">
      <w:t>kaoyany.top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37536"/>
    <w:multiLevelType w:val="hybridMultilevel"/>
    <w:tmpl w:val="106EC368"/>
    <w:lvl w:ilvl="0" w:tplc="BC92C974">
      <w:start w:val="1"/>
      <w:numFmt w:val="decimal"/>
      <w:lvlText w:val="%1、"/>
      <w:lvlJc w:val="left"/>
      <w:pPr>
        <w:ind w:left="315" w:hanging="315"/>
      </w:pPr>
      <w:rPr>
        <w:rFonts w:asciiTheme="minorHAnsi"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BE"/>
    <w:rsid w:val="000669BA"/>
    <w:rsid w:val="00366CC9"/>
    <w:rsid w:val="005047BF"/>
    <w:rsid w:val="005969BE"/>
    <w:rsid w:val="00771201"/>
    <w:rsid w:val="007A43A9"/>
    <w:rsid w:val="007F28B1"/>
    <w:rsid w:val="009613D5"/>
    <w:rsid w:val="00966457"/>
    <w:rsid w:val="009C58EA"/>
    <w:rsid w:val="00A0207D"/>
    <w:rsid w:val="00B33515"/>
    <w:rsid w:val="00B5431C"/>
    <w:rsid w:val="00CD1CB4"/>
    <w:rsid w:val="00CD3003"/>
    <w:rsid w:val="00DD20C1"/>
    <w:rsid w:val="00F50D76"/>
    <w:rsid w:val="00FB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C6C2"/>
  <w15:chartTrackingRefBased/>
  <w15:docId w15:val="{C288B957-2B1E-4F2A-B9A2-0470C05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201"/>
    <w:rPr>
      <w:sz w:val="18"/>
      <w:szCs w:val="18"/>
    </w:rPr>
  </w:style>
  <w:style w:type="paragraph" w:styleId="a5">
    <w:name w:val="footer"/>
    <w:basedOn w:val="a"/>
    <w:link w:val="a6"/>
    <w:uiPriority w:val="99"/>
    <w:unhideWhenUsed/>
    <w:rsid w:val="00771201"/>
    <w:pPr>
      <w:tabs>
        <w:tab w:val="center" w:pos="4153"/>
        <w:tab w:val="right" w:pos="8306"/>
      </w:tabs>
      <w:snapToGrid w:val="0"/>
      <w:jc w:val="left"/>
    </w:pPr>
    <w:rPr>
      <w:sz w:val="18"/>
      <w:szCs w:val="18"/>
    </w:rPr>
  </w:style>
  <w:style w:type="character" w:customStyle="1" w:styleId="a6">
    <w:name w:val="页脚 字符"/>
    <w:basedOn w:val="a0"/>
    <w:link w:val="a5"/>
    <w:uiPriority w:val="99"/>
    <w:rsid w:val="00771201"/>
    <w:rPr>
      <w:sz w:val="18"/>
      <w:szCs w:val="18"/>
    </w:rPr>
  </w:style>
  <w:style w:type="character" w:styleId="a7">
    <w:name w:val="Strong"/>
    <w:basedOn w:val="a0"/>
    <w:uiPriority w:val="22"/>
    <w:qFormat/>
    <w:rsid w:val="00B33515"/>
    <w:rPr>
      <w:b/>
      <w:bCs/>
    </w:rPr>
  </w:style>
  <w:style w:type="paragraph" w:styleId="a8">
    <w:name w:val="List Paragraph"/>
    <w:basedOn w:val="a"/>
    <w:uiPriority w:val="34"/>
    <w:qFormat/>
    <w:rsid w:val="009613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7</cp:revision>
  <dcterms:created xsi:type="dcterms:W3CDTF">2018-11-06T02:56:00Z</dcterms:created>
  <dcterms:modified xsi:type="dcterms:W3CDTF">2018-11-14T09:21:00Z</dcterms:modified>
</cp:coreProperties>
</file>